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9F913" w14:textId="46250978" w:rsidR="00B65364" w:rsidRPr="00B65364" w:rsidRDefault="00B65364">
      <w:pPr>
        <w:rPr>
          <w:rFonts w:ascii="Arial" w:hAnsi="Arial" w:cs="Arial"/>
          <w:sz w:val="22"/>
          <w:szCs w:val="20"/>
          <w:highlight w:val="yellow"/>
        </w:rPr>
      </w:pPr>
      <w:r w:rsidRPr="00B65364">
        <w:rPr>
          <w:rFonts w:ascii="Arial" w:hAnsi="Arial" w:cs="Arial"/>
          <w:sz w:val="22"/>
          <w:szCs w:val="20"/>
          <w:highlight w:val="yellow"/>
        </w:rPr>
        <w:t>Recipient Name</w:t>
      </w:r>
    </w:p>
    <w:p w14:paraId="39FE3F70" w14:textId="686CA046" w:rsidR="00B65364" w:rsidRPr="00B65364" w:rsidRDefault="00B65364">
      <w:pPr>
        <w:rPr>
          <w:rFonts w:ascii="Arial" w:hAnsi="Arial" w:cs="Arial"/>
          <w:sz w:val="22"/>
          <w:szCs w:val="20"/>
          <w:highlight w:val="yellow"/>
        </w:rPr>
      </w:pPr>
      <w:r w:rsidRPr="00B65364">
        <w:rPr>
          <w:rFonts w:ascii="Arial" w:hAnsi="Arial" w:cs="Arial"/>
          <w:sz w:val="22"/>
          <w:szCs w:val="20"/>
          <w:highlight w:val="yellow"/>
        </w:rPr>
        <w:t>Recipient Street</w:t>
      </w:r>
    </w:p>
    <w:p w14:paraId="6153D704" w14:textId="089351BF" w:rsidR="00B65364" w:rsidRPr="00B65364" w:rsidRDefault="00B65364">
      <w:pPr>
        <w:rPr>
          <w:rFonts w:ascii="Arial" w:hAnsi="Arial" w:cs="Arial"/>
          <w:sz w:val="22"/>
          <w:szCs w:val="20"/>
        </w:rPr>
      </w:pPr>
      <w:r w:rsidRPr="00B65364">
        <w:rPr>
          <w:rFonts w:ascii="Arial" w:hAnsi="Arial" w:cs="Arial"/>
          <w:sz w:val="22"/>
          <w:szCs w:val="20"/>
          <w:highlight w:val="yellow"/>
        </w:rPr>
        <w:t>Recipient City, State, Zip Code</w:t>
      </w:r>
      <w:r w:rsidRPr="00B65364">
        <w:rPr>
          <w:rFonts w:ascii="Arial" w:hAnsi="Arial" w:cs="Arial"/>
          <w:sz w:val="22"/>
          <w:szCs w:val="20"/>
        </w:rPr>
        <w:t xml:space="preserve"> </w:t>
      </w:r>
    </w:p>
    <w:p w14:paraId="15E929F2" w14:textId="77777777" w:rsidR="00B65364" w:rsidRPr="00B65364" w:rsidRDefault="00B65364">
      <w:pPr>
        <w:rPr>
          <w:rFonts w:ascii="Arial" w:hAnsi="Arial" w:cs="Arial"/>
          <w:sz w:val="22"/>
          <w:szCs w:val="20"/>
        </w:rPr>
      </w:pPr>
    </w:p>
    <w:p w14:paraId="16B3B1B4" w14:textId="06B50B67" w:rsidR="00B65364" w:rsidRPr="00B65364" w:rsidRDefault="00B65364">
      <w:pPr>
        <w:rPr>
          <w:rFonts w:ascii="Arial" w:hAnsi="Arial" w:cs="Arial"/>
          <w:sz w:val="22"/>
          <w:szCs w:val="20"/>
        </w:rPr>
      </w:pPr>
      <w:r w:rsidRPr="00B65364">
        <w:rPr>
          <w:rFonts w:ascii="Arial" w:hAnsi="Arial" w:cs="Arial"/>
          <w:sz w:val="22"/>
          <w:szCs w:val="20"/>
          <w:highlight w:val="yellow"/>
        </w:rPr>
        <w:t>[Date]</w:t>
      </w:r>
    </w:p>
    <w:p w14:paraId="1AEABA6A" w14:textId="77777777" w:rsidR="00B65364" w:rsidRPr="00B65364" w:rsidRDefault="00B65364">
      <w:pPr>
        <w:rPr>
          <w:rFonts w:ascii="Arial" w:hAnsi="Arial" w:cs="Arial"/>
          <w:sz w:val="22"/>
          <w:szCs w:val="20"/>
        </w:rPr>
      </w:pPr>
    </w:p>
    <w:p w14:paraId="6A832D0E" w14:textId="77777777" w:rsidR="00B65364" w:rsidRPr="00B65364" w:rsidRDefault="00B65364">
      <w:pPr>
        <w:rPr>
          <w:rFonts w:ascii="Arial" w:hAnsi="Arial" w:cs="Arial"/>
          <w:sz w:val="22"/>
          <w:szCs w:val="20"/>
        </w:rPr>
      </w:pPr>
    </w:p>
    <w:p w14:paraId="3DEDCEB0" w14:textId="4E5E6DE7" w:rsidR="00E91415" w:rsidRPr="00B65364" w:rsidRDefault="00A63130">
      <w:pPr>
        <w:rPr>
          <w:rFonts w:ascii="Arial" w:hAnsi="Arial" w:cs="Arial"/>
          <w:sz w:val="22"/>
          <w:szCs w:val="20"/>
        </w:rPr>
      </w:pPr>
      <w:r w:rsidRPr="00B65364">
        <w:rPr>
          <w:rFonts w:ascii="Arial" w:hAnsi="Arial" w:cs="Arial"/>
          <w:sz w:val="22"/>
          <w:szCs w:val="20"/>
        </w:rPr>
        <w:t>Dear</w:t>
      </w:r>
      <w:r w:rsidR="00B65364" w:rsidRPr="00B65364">
        <w:rPr>
          <w:rFonts w:ascii="Arial" w:hAnsi="Arial" w:cs="Arial"/>
          <w:sz w:val="22"/>
          <w:szCs w:val="20"/>
        </w:rPr>
        <w:t xml:space="preserve"> </w:t>
      </w:r>
      <w:r w:rsidR="00B65364" w:rsidRPr="00B65364">
        <w:rPr>
          <w:rFonts w:ascii="Arial" w:hAnsi="Arial" w:cs="Arial"/>
          <w:sz w:val="22"/>
          <w:szCs w:val="20"/>
          <w:highlight w:val="yellow"/>
        </w:rPr>
        <w:t>[Insert Recipient Title and Last Name]</w:t>
      </w:r>
      <w:r w:rsidRPr="00B65364">
        <w:rPr>
          <w:rFonts w:ascii="Arial" w:hAnsi="Arial" w:cs="Arial"/>
          <w:sz w:val="22"/>
          <w:szCs w:val="20"/>
          <w:highlight w:val="yellow"/>
        </w:rPr>
        <w:t>,</w:t>
      </w:r>
    </w:p>
    <w:p w14:paraId="671F1A90" w14:textId="77777777" w:rsidR="00A63130" w:rsidRPr="00B65364" w:rsidRDefault="00A63130">
      <w:pPr>
        <w:rPr>
          <w:rFonts w:ascii="Arial" w:hAnsi="Arial" w:cs="Arial"/>
          <w:sz w:val="22"/>
          <w:szCs w:val="20"/>
        </w:rPr>
      </w:pPr>
    </w:p>
    <w:p w14:paraId="3250FBEB" w14:textId="0E01F974" w:rsidR="00475D89" w:rsidRPr="00B65364" w:rsidRDefault="00A63130" w:rsidP="00475D89">
      <w:pPr>
        <w:rPr>
          <w:rFonts w:ascii="Arial" w:hAnsi="Arial" w:cs="Arial"/>
          <w:sz w:val="22"/>
          <w:szCs w:val="20"/>
        </w:rPr>
      </w:pPr>
      <w:r w:rsidRPr="00B65364">
        <w:rPr>
          <w:rFonts w:ascii="Arial" w:hAnsi="Arial" w:cs="Arial"/>
          <w:sz w:val="22"/>
          <w:szCs w:val="20"/>
        </w:rPr>
        <w:t xml:space="preserve">As your constituent, I urge you to </w:t>
      </w:r>
      <w:r w:rsidR="00475D89" w:rsidRPr="00B65364">
        <w:rPr>
          <w:rFonts w:ascii="Arial" w:hAnsi="Arial" w:cs="Arial"/>
          <w:sz w:val="22"/>
          <w:szCs w:val="20"/>
        </w:rPr>
        <w:t xml:space="preserve">join me </w:t>
      </w:r>
      <w:r w:rsidRPr="00B65364">
        <w:rPr>
          <w:rFonts w:ascii="Arial" w:hAnsi="Arial" w:cs="Arial"/>
          <w:sz w:val="22"/>
          <w:szCs w:val="20"/>
        </w:rPr>
        <w:t>in the fight against sepsis</w:t>
      </w:r>
      <w:r w:rsidR="00475D89" w:rsidRPr="00B65364">
        <w:rPr>
          <w:rFonts w:ascii="Arial" w:hAnsi="Arial" w:cs="Arial"/>
          <w:sz w:val="22"/>
          <w:szCs w:val="20"/>
        </w:rPr>
        <w:t>, a medical emergency that kills over 258,000 Americans every year; more than prostate cancer, breast cancer, and AIDS, combined. Sepsis is the body’s overwhelming and life-threating response to infection, which can lead to organ failure, amputation, and death.</w:t>
      </w:r>
    </w:p>
    <w:p w14:paraId="70CC0D18" w14:textId="4E6C7854" w:rsidR="00475D89" w:rsidRPr="00B65364" w:rsidRDefault="00475D89">
      <w:pPr>
        <w:rPr>
          <w:rFonts w:ascii="Arial" w:hAnsi="Arial" w:cs="Arial"/>
          <w:sz w:val="22"/>
          <w:szCs w:val="20"/>
        </w:rPr>
      </w:pPr>
    </w:p>
    <w:p w14:paraId="437D1D73" w14:textId="287BCFDE" w:rsidR="001B39DD" w:rsidRPr="0035623A" w:rsidRDefault="001B39DD">
      <w:pPr>
        <w:rPr>
          <w:rFonts w:ascii="Arial" w:hAnsi="Arial" w:cs="Arial"/>
          <w:sz w:val="22"/>
          <w:szCs w:val="22"/>
        </w:rPr>
      </w:pPr>
      <w:r w:rsidRPr="0035623A">
        <w:rPr>
          <w:rFonts w:ascii="Arial" w:hAnsi="Arial" w:cs="Arial"/>
          <w:sz w:val="22"/>
          <w:szCs w:val="22"/>
        </w:rPr>
        <w:t xml:space="preserve">You can help by recognizing September as </w:t>
      </w:r>
      <w:hyperlink r:id="rId4" w:history="1">
        <w:r w:rsidRPr="0035623A">
          <w:rPr>
            <w:rStyle w:val="Hyperlink"/>
            <w:rFonts w:ascii="Arial" w:hAnsi="Arial" w:cs="Arial"/>
            <w:sz w:val="22"/>
            <w:szCs w:val="22"/>
          </w:rPr>
          <w:t>Sepsis Awareness Month</w:t>
        </w:r>
      </w:hyperlink>
      <w:r w:rsidRPr="0035623A">
        <w:rPr>
          <w:rFonts w:ascii="Arial" w:hAnsi="Arial" w:cs="Arial"/>
          <w:sz w:val="22"/>
          <w:szCs w:val="22"/>
        </w:rPr>
        <w:t xml:space="preserve"> and </w:t>
      </w:r>
      <w:r w:rsidR="005B0025" w:rsidRPr="0035623A">
        <w:rPr>
          <w:rFonts w:ascii="Arial" w:hAnsi="Arial" w:cs="Arial"/>
          <w:sz w:val="22"/>
          <w:szCs w:val="22"/>
        </w:rPr>
        <w:t xml:space="preserve">work with </w:t>
      </w:r>
      <w:r w:rsidR="005B0025" w:rsidRPr="0035623A">
        <w:rPr>
          <w:rFonts w:ascii="Arial" w:hAnsi="Arial" w:cs="Arial"/>
          <w:sz w:val="22"/>
          <w:szCs w:val="22"/>
          <w:highlight w:val="yellow"/>
        </w:rPr>
        <w:t>[YOUR STATE</w:t>
      </w:r>
      <w:r w:rsidR="00221260">
        <w:rPr>
          <w:rFonts w:ascii="Arial" w:hAnsi="Arial" w:cs="Arial"/>
          <w:sz w:val="22"/>
          <w:szCs w:val="22"/>
          <w:highlight w:val="yellow"/>
        </w:rPr>
        <w:t xml:space="preserve"> HOSPITAL ASSOCIATION]</w:t>
      </w:r>
      <w:r w:rsidR="005B0025" w:rsidRPr="0035623A">
        <w:rPr>
          <w:rFonts w:ascii="Arial" w:hAnsi="Arial" w:cs="Arial"/>
          <w:sz w:val="22"/>
          <w:szCs w:val="22"/>
        </w:rPr>
        <w:t xml:space="preserve"> and </w:t>
      </w:r>
      <w:hyperlink r:id="rId5" w:history="1">
        <w:r w:rsidR="005B0025" w:rsidRPr="0035623A">
          <w:rPr>
            <w:rStyle w:val="Hyperlink"/>
            <w:rFonts w:ascii="Arial" w:hAnsi="Arial" w:cs="Arial"/>
            <w:sz w:val="22"/>
            <w:szCs w:val="22"/>
          </w:rPr>
          <w:t>Sepsis Alliance</w:t>
        </w:r>
      </w:hyperlink>
      <w:r w:rsidR="005B0025" w:rsidRPr="0035623A">
        <w:rPr>
          <w:rFonts w:ascii="Arial" w:hAnsi="Arial" w:cs="Arial"/>
          <w:sz w:val="22"/>
          <w:szCs w:val="22"/>
        </w:rPr>
        <w:t>, the nation’s leading sepsis advocacy nonprofit</w:t>
      </w:r>
      <w:r w:rsidR="00221260" w:rsidRPr="00221260">
        <w:t xml:space="preserve"> </w:t>
      </w:r>
      <w:r w:rsidR="00221260" w:rsidRPr="00221260">
        <w:rPr>
          <w:rFonts w:ascii="Arial" w:hAnsi="Arial" w:cs="Arial"/>
          <w:sz w:val="22"/>
          <w:szCs w:val="22"/>
        </w:rPr>
        <w:t>legislation to implement protocols in hospitals to save lives from sepsis</w:t>
      </w:r>
      <w:r w:rsidR="005B0025" w:rsidRPr="0035623A">
        <w:rPr>
          <w:rFonts w:ascii="Arial" w:hAnsi="Arial" w:cs="Arial"/>
          <w:sz w:val="22"/>
          <w:szCs w:val="22"/>
        </w:rPr>
        <w:t>.</w:t>
      </w:r>
      <w:r w:rsidR="0035623A" w:rsidRPr="0035623A">
        <w:rPr>
          <w:rFonts w:ascii="Arial" w:hAnsi="Arial" w:cs="Arial"/>
          <w:sz w:val="22"/>
          <w:szCs w:val="22"/>
        </w:rPr>
        <w:t xml:space="preserve"> An excellent example of</w:t>
      </w:r>
      <w:r w:rsidR="00790D12">
        <w:rPr>
          <w:rFonts w:ascii="Arial" w:hAnsi="Arial" w:cs="Arial"/>
          <w:sz w:val="22"/>
          <w:szCs w:val="22"/>
        </w:rPr>
        <w:t xml:space="preserve"> successful implementation of protocols is evidenced in</w:t>
      </w:r>
      <w:r w:rsidR="0035623A" w:rsidRPr="0035623A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35623A" w:rsidRPr="0035623A">
          <w:rPr>
            <w:rStyle w:val="Hyperlink"/>
            <w:rFonts w:ascii="Arial" w:hAnsi="Arial" w:cs="Arial"/>
            <w:sz w:val="22"/>
            <w:szCs w:val="22"/>
          </w:rPr>
          <w:t>Gabby’s Law in Illinois</w:t>
        </w:r>
      </w:hyperlink>
      <w:r w:rsidR="00C22BD5">
        <w:rPr>
          <w:rFonts w:ascii="Arial" w:hAnsi="Arial" w:cs="Arial"/>
          <w:sz w:val="22"/>
          <w:szCs w:val="22"/>
        </w:rPr>
        <w:t xml:space="preserve"> and </w:t>
      </w:r>
      <w:hyperlink r:id="rId7" w:history="1">
        <w:r w:rsidR="00C22BD5" w:rsidRPr="001B5B94">
          <w:rPr>
            <w:rStyle w:val="Hyperlink"/>
            <w:rFonts w:ascii="Arial" w:hAnsi="Arial" w:cs="Arial"/>
            <w:sz w:val="22"/>
            <w:szCs w:val="22"/>
          </w:rPr>
          <w:t>Rory’s Regulations in New York</w:t>
        </w:r>
      </w:hyperlink>
      <w:r w:rsidR="00C22BD5">
        <w:rPr>
          <w:rFonts w:ascii="Arial" w:hAnsi="Arial" w:cs="Arial"/>
          <w:sz w:val="22"/>
          <w:szCs w:val="22"/>
        </w:rPr>
        <w:t xml:space="preserve">. </w:t>
      </w:r>
      <w:r w:rsidR="005B0025" w:rsidRPr="0035623A">
        <w:rPr>
          <w:rFonts w:ascii="Arial" w:hAnsi="Arial" w:cs="Arial"/>
          <w:sz w:val="22"/>
          <w:szCs w:val="22"/>
        </w:rPr>
        <w:t xml:space="preserve"> </w:t>
      </w:r>
    </w:p>
    <w:p w14:paraId="6BF26B60" w14:textId="77777777" w:rsidR="00A63130" w:rsidRPr="00B65364" w:rsidRDefault="00A63130">
      <w:pPr>
        <w:rPr>
          <w:rFonts w:ascii="Arial" w:hAnsi="Arial" w:cs="Arial"/>
          <w:sz w:val="22"/>
          <w:szCs w:val="20"/>
        </w:rPr>
      </w:pPr>
      <w:bookmarkStart w:id="0" w:name="_GoBack"/>
      <w:bookmarkEnd w:id="0"/>
    </w:p>
    <w:p w14:paraId="1E7B56C4" w14:textId="1A4778B8" w:rsidR="00A63130" w:rsidRPr="00B65364" w:rsidRDefault="00A63130">
      <w:pPr>
        <w:rPr>
          <w:rFonts w:ascii="Arial" w:hAnsi="Arial" w:cs="Arial"/>
          <w:sz w:val="22"/>
          <w:szCs w:val="20"/>
        </w:rPr>
      </w:pPr>
      <w:r w:rsidRPr="00B65364">
        <w:rPr>
          <w:rFonts w:ascii="Arial" w:hAnsi="Arial" w:cs="Arial"/>
          <w:sz w:val="22"/>
          <w:szCs w:val="20"/>
        </w:rPr>
        <w:t>Sepsis is preventable and treatable, and thousands of lives can be saved each year by simply raising awareness of sep</w:t>
      </w:r>
      <w:r w:rsidR="00475D89" w:rsidRPr="00B65364">
        <w:rPr>
          <w:rFonts w:ascii="Arial" w:hAnsi="Arial" w:cs="Arial"/>
          <w:sz w:val="22"/>
          <w:szCs w:val="20"/>
        </w:rPr>
        <w:t xml:space="preserve">sis and its signs and symptoms. </w:t>
      </w:r>
      <w:r w:rsidRPr="00B65364">
        <w:rPr>
          <w:rFonts w:ascii="Arial" w:hAnsi="Arial" w:cs="Arial"/>
          <w:sz w:val="22"/>
          <w:szCs w:val="20"/>
        </w:rPr>
        <w:t xml:space="preserve">Apart from the human cost, sepsis is the #1 cost of hospitalization in the U.S., consuming nearly $24 billion each year. </w:t>
      </w:r>
    </w:p>
    <w:p w14:paraId="7CBC58EB" w14:textId="77777777" w:rsidR="00A63130" w:rsidRPr="00B65364" w:rsidRDefault="00A63130">
      <w:pPr>
        <w:rPr>
          <w:rFonts w:ascii="Arial" w:hAnsi="Arial" w:cs="Arial"/>
          <w:sz w:val="22"/>
          <w:szCs w:val="20"/>
        </w:rPr>
      </w:pPr>
    </w:p>
    <w:p w14:paraId="60AC26A8" w14:textId="77777777" w:rsidR="00A63130" w:rsidRPr="00B65364" w:rsidRDefault="00A63130">
      <w:pPr>
        <w:rPr>
          <w:rFonts w:ascii="Arial" w:hAnsi="Arial" w:cs="Arial"/>
          <w:sz w:val="22"/>
          <w:szCs w:val="20"/>
        </w:rPr>
      </w:pPr>
      <w:r w:rsidRPr="00B65364">
        <w:rPr>
          <w:rFonts w:ascii="Arial" w:hAnsi="Arial" w:cs="Arial"/>
          <w:sz w:val="22"/>
          <w:szCs w:val="20"/>
        </w:rPr>
        <w:t xml:space="preserve">I am asking you to learn more about sepsis, and help us raise the alarm in </w:t>
      </w:r>
      <w:r w:rsidRPr="00B65364">
        <w:rPr>
          <w:rFonts w:ascii="Arial" w:hAnsi="Arial" w:cs="Arial"/>
          <w:sz w:val="22"/>
          <w:szCs w:val="20"/>
          <w:highlight w:val="yellow"/>
        </w:rPr>
        <w:t>[YOUR STATE]</w:t>
      </w:r>
      <w:r w:rsidRPr="00B65364">
        <w:rPr>
          <w:rFonts w:ascii="Arial" w:hAnsi="Arial" w:cs="Arial"/>
          <w:sz w:val="22"/>
          <w:szCs w:val="20"/>
        </w:rPr>
        <w:t xml:space="preserve">. </w:t>
      </w:r>
    </w:p>
    <w:p w14:paraId="4753DB77" w14:textId="77777777" w:rsidR="00A63130" w:rsidRPr="00B65364" w:rsidRDefault="00A63130">
      <w:pPr>
        <w:rPr>
          <w:rFonts w:ascii="Arial" w:hAnsi="Arial" w:cs="Arial"/>
          <w:sz w:val="22"/>
          <w:szCs w:val="20"/>
        </w:rPr>
      </w:pPr>
    </w:p>
    <w:p w14:paraId="7717354D" w14:textId="2DE52D94" w:rsidR="00A63130" w:rsidRPr="00B65364" w:rsidRDefault="00A63130">
      <w:pPr>
        <w:rPr>
          <w:rFonts w:ascii="Arial" w:hAnsi="Arial" w:cs="Arial"/>
          <w:sz w:val="22"/>
          <w:szCs w:val="20"/>
        </w:rPr>
      </w:pPr>
      <w:r w:rsidRPr="00B65364">
        <w:rPr>
          <w:rFonts w:ascii="Arial" w:hAnsi="Arial" w:cs="Arial"/>
          <w:sz w:val="22"/>
          <w:szCs w:val="20"/>
        </w:rPr>
        <w:t>By raising sepsis awareness among the public, you will help parents</w:t>
      </w:r>
      <w:r w:rsidR="00B65364" w:rsidRPr="00B65364">
        <w:rPr>
          <w:rFonts w:ascii="Arial" w:hAnsi="Arial" w:cs="Arial"/>
          <w:sz w:val="22"/>
          <w:szCs w:val="20"/>
        </w:rPr>
        <w:t xml:space="preserve">, friends, and neighbors across communities in </w:t>
      </w:r>
      <w:r w:rsidR="00B65364" w:rsidRPr="00B65364">
        <w:rPr>
          <w:rFonts w:ascii="Arial" w:hAnsi="Arial" w:cs="Arial"/>
          <w:sz w:val="22"/>
          <w:szCs w:val="20"/>
          <w:highlight w:val="yellow"/>
        </w:rPr>
        <w:t>[YOUR STATE]</w:t>
      </w:r>
      <w:r w:rsidR="00B65364" w:rsidRPr="00B65364">
        <w:rPr>
          <w:rFonts w:ascii="Arial" w:hAnsi="Arial" w:cs="Arial"/>
          <w:sz w:val="22"/>
          <w:szCs w:val="20"/>
        </w:rPr>
        <w:t xml:space="preserve"> </w:t>
      </w:r>
      <w:r w:rsidRPr="00B65364">
        <w:rPr>
          <w:rFonts w:ascii="Arial" w:hAnsi="Arial" w:cs="Arial"/>
          <w:sz w:val="22"/>
          <w:szCs w:val="20"/>
        </w:rPr>
        <w:t>recognize the symptoms early</w:t>
      </w:r>
      <w:r w:rsidR="00B65364" w:rsidRPr="00B65364">
        <w:rPr>
          <w:rFonts w:ascii="Arial" w:hAnsi="Arial" w:cs="Arial"/>
          <w:sz w:val="22"/>
          <w:szCs w:val="20"/>
        </w:rPr>
        <w:t xml:space="preserve"> in order to seek immediate treatment for loved ones with this life-threatening but treatable condition.</w:t>
      </w:r>
      <w:r w:rsidRPr="00B65364">
        <w:rPr>
          <w:rFonts w:ascii="Arial" w:hAnsi="Arial" w:cs="Arial"/>
          <w:sz w:val="22"/>
          <w:szCs w:val="20"/>
        </w:rPr>
        <w:t xml:space="preserve"> Every hour that sepsis goes untreated, the mortality rate</w:t>
      </w:r>
      <w:r w:rsidR="00181E8D" w:rsidRPr="00B65364">
        <w:rPr>
          <w:rFonts w:ascii="Arial" w:hAnsi="Arial" w:cs="Arial"/>
          <w:sz w:val="22"/>
          <w:szCs w:val="20"/>
        </w:rPr>
        <w:t xml:space="preserve"> increases by 8 percent</w:t>
      </w:r>
      <w:r w:rsidRPr="00B65364">
        <w:rPr>
          <w:rFonts w:ascii="Arial" w:hAnsi="Arial" w:cs="Arial"/>
          <w:sz w:val="22"/>
          <w:szCs w:val="20"/>
        </w:rPr>
        <w:t>.  We can save thousands of families the devastation of losing a loved one to sepsis, but we need your help.</w:t>
      </w:r>
    </w:p>
    <w:p w14:paraId="5064B957" w14:textId="77777777" w:rsidR="00A63130" w:rsidRPr="00B65364" w:rsidRDefault="00A63130">
      <w:pPr>
        <w:rPr>
          <w:rFonts w:ascii="Arial" w:hAnsi="Arial" w:cs="Arial"/>
          <w:sz w:val="22"/>
          <w:szCs w:val="20"/>
        </w:rPr>
      </w:pPr>
    </w:p>
    <w:p w14:paraId="43272DE0" w14:textId="14F71D98" w:rsidR="00A63130" w:rsidRDefault="00181E8D">
      <w:pPr>
        <w:rPr>
          <w:rFonts w:ascii="Arial" w:hAnsi="Arial" w:cs="Arial"/>
          <w:sz w:val="22"/>
          <w:szCs w:val="20"/>
        </w:rPr>
      </w:pPr>
      <w:r w:rsidRPr="00B65364">
        <w:rPr>
          <w:rFonts w:ascii="Arial" w:hAnsi="Arial" w:cs="Arial"/>
          <w:sz w:val="22"/>
          <w:szCs w:val="20"/>
        </w:rPr>
        <w:t xml:space="preserve">Putting sepsis on in state-wide spotlight this September will help bring attention to this treatable condition. </w:t>
      </w:r>
      <w:r w:rsidRPr="00B65364">
        <w:rPr>
          <w:rFonts w:ascii="Arial" w:hAnsi="Arial" w:cs="Arial"/>
          <w:sz w:val="22"/>
          <w:szCs w:val="20"/>
          <w:highlight w:val="yellow"/>
        </w:rPr>
        <w:t>[YOUR STATE]</w:t>
      </w:r>
      <w:r w:rsidRPr="00B65364">
        <w:rPr>
          <w:rFonts w:ascii="Arial" w:hAnsi="Arial" w:cs="Arial"/>
          <w:sz w:val="22"/>
          <w:szCs w:val="20"/>
        </w:rPr>
        <w:t xml:space="preserve"> can take another step to save lives by passing legislation requiring evidence-based sepsis protocols to be in place and monitored at every hospital. </w:t>
      </w:r>
      <w:r w:rsidR="00A63130" w:rsidRPr="00B65364">
        <w:rPr>
          <w:rFonts w:ascii="Arial" w:hAnsi="Arial" w:cs="Arial"/>
          <w:sz w:val="22"/>
          <w:szCs w:val="20"/>
        </w:rPr>
        <w:t xml:space="preserve">Hospital systems that have introduced sepsis protocols have drastically reduced morbidity and mortality rates, as well as readmission rates and healthcare costs. </w:t>
      </w:r>
    </w:p>
    <w:p w14:paraId="5117BA19" w14:textId="77777777" w:rsidR="005D458C" w:rsidRPr="00B65364" w:rsidRDefault="005D458C">
      <w:pPr>
        <w:rPr>
          <w:rFonts w:ascii="Arial" w:hAnsi="Arial" w:cs="Arial"/>
          <w:sz w:val="22"/>
          <w:szCs w:val="20"/>
        </w:rPr>
      </w:pPr>
    </w:p>
    <w:p w14:paraId="164B351D" w14:textId="3CAB77B7" w:rsidR="005D458C" w:rsidRPr="00B65364" w:rsidRDefault="005D458C">
      <w:pPr>
        <w:rPr>
          <w:rFonts w:ascii="Arial" w:hAnsi="Arial" w:cs="Arial"/>
          <w:sz w:val="22"/>
          <w:szCs w:val="20"/>
        </w:rPr>
      </w:pPr>
      <w:r w:rsidRPr="00B65364">
        <w:rPr>
          <w:rFonts w:ascii="Arial" w:hAnsi="Arial" w:cs="Arial"/>
          <w:sz w:val="22"/>
          <w:szCs w:val="20"/>
        </w:rPr>
        <w:t>I urge you to visit</w:t>
      </w:r>
      <w:r w:rsidR="00B65364" w:rsidRPr="00B65364">
        <w:rPr>
          <w:rFonts w:ascii="Arial" w:hAnsi="Arial" w:cs="Arial"/>
          <w:sz w:val="22"/>
          <w:szCs w:val="20"/>
        </w:rPr>
        <w:t xml:space="preserve"> Sepsis.org</w:t>
      </w:r>
      <w:r w:rsidR="00181E8D" w:rsidRPr="00B65364">
        <w:rPr>
          <w:rFonts w:ascii="Arial" w:hAnsi="Arial" w:cs="Arial"/>
          <w:sz w:val="22"/>
          <w:szCs w:val="20"/>
        </w:rPr>
        <w:t xml:space="preserve"> to learn more about sepsis </w:t>
      </w:r>
      <w:r w:rsidR="00B65364" w:rsidRPr="00B65364">
        <w:rPr>
          <w:rFonts w:ascii="Arial" w:hAnsi="Arial" w:cs="Arial"/>
          <w:sz w:val="22"/>
          <w:szCs w:val="20"/>
        </w:rPr>
        <w:t xml:space="preserve">and help save lives in </w:t>
      </w:r>
      <w:r w:rsidRPr="00B65364">
        <w:rPr>
          <w:rFonts w:ascii="Arial" w:hAnsi="Arial" w:cs="Arial"/>
          <w:sz w:val="22"/>
          <w:szCs w:val="20"/>
          <w:highlight w:val="yellow"/>
        </w:rPr>
        <w:t>[YOUR STATE]</w:t>
      </w:r>
      <w:r w:rsidR="00181E8D" w:rsidRPr="00B65364">
        <w:rPr>
          <w:rFonts w:ascii="Arial" w:hAnsi="Arial" w:cs="Arial"/>
          <w:sz w:val="22"/>
          <w:szCs w:val="20"/>
        </w:rPr>
        <w:t>.</w:t>
      </w:r>
    </w:p>
    <w:p w14:paraId="5E415FD1" w14:textId="77777777" w:rsidR="005D458C" w:rsidRPr="00B65364" w:rsidRDefault="005D458C">
      <w:pPr>
        <w:rPr>
          <w:rFonts w:ascii="Arial" w:hAnsi="Arial" w:cs="Arial"/>
          <w:sz w:val="22"/>
          <w:szCs w:val="20"/>
        </w:rPr>
      </w:pPr>
    </w:p>
    <w:p w14:paraId="0D05BD4E" w14:textId="70083FA9" w:rsidR="005D458C" w:rsidRPr="00B65364" w:rsidRDefault="00181E8D">
      <w:pPr>
        <w:rPr>
          <w:rFonts w:ascii="Arial" w:hAnsi="Arial" w:cs="Arial"/>
          <w:sz w:val="22"/>
          <w:szCs w:val="20"/>
        </w:rPr>
      </w:pPr>
      <w:r w:rsidRPr="00B65364">
        <w:rPr>
          <w:rFonts w:ascii="Arial" w:hAnsi="Arial" w:cs="Arial"/>
          <w:sz w:val="22"/>
          <w:szCs w:val="20"/>
        </w:rPr>
        <w:t>Thank you for your support and please contact me with any questions.</w:t>
      </w:r>
    </w:p>
    <w:p w14:paraId="303C0DC9" w14:textId="77777777" w:rsidR="005D458C" w:rsidRDefault="005D458C">
      <w:pPr>
        <w:rPr>
          <w:rFonts w:ascii="Arial" w:hAnsi="Arial" w:cs="Arial"/>
          <w:sz w:val="22"/>
          <w:szCs w:val="20"/>
        </w:rPr>
      </w:pPr>
    </w:p>
    <w:p w14:paraId="45646C98" w14:textId="77777777" w:rsidR="00B65364" w:rsidRPr="00B65364" w:rsidRDefault="00B65364">
      <w:pPr>
        <w:rPr>
          <w:rFonts w:ascii="Arial" w:hAnsi="Arial" w:cs="Arial"/>
          <w:sz w:val="22"/>
          <w:szCs w:val="20"/>
        </w:rPr>
      </w:pPr>
    </w:p>
    <w:p w14:paraId="6B856863" w14:textId="14083100" w:rsidR="00181E8D" w:rsidRPr="00B65364" w:rsidRDefault="00181E8D">
      <w:pPr>
        <w:rPr>
          <w:rFonts w:ascii="Arial" w:hAnsi="Arial" w:cs="Arial"/>
          <w:sz w:val="22"/>
          <w:szCs w:val="20"/>
        </w:rPr>
      </w:pPr>
      <w:r w:rsidRPr="00B65364">
        <w:rPr>
          <w:rFonts w:ascii="Arial" w:hAnsi="Arial" w:cs="Arial"/>
          <w:sz w:val="22"/>
          <w:szCs w:val="20"/>
        </w:rPr>
        <w:t>Respectfully,</w:t>
      </w:r>
    </w:p>
    <w:p w14:paraId="64ECCD1B" w14:textId="77777777" w:rsidR="00181E8D" w:rsidRPr="00B65364" w:rsidRDefault="00181E8D">
      <w:pPr>
        <w:rPr>
          <w:rFonts w:ascii="Arial" w:hAnsi="Arial" w:cs="Arial"/>
          <w:sz w:val="22"/>
          <w:szCs w:val="20"/>
        </w:rPr>
      </w:pPr>
    </w:p>
    <w:p w14:paraId="0AE9B78F" w14:textId="77777777" w:rsidR="005D458C" w:rsidRPr="00B65364" w:rsidRDefault="005D458C">
      <w:pPr>
        <w:rPr>
          <w:rFonts w:ascii="Arial" w:hAnsi="Arial" w:cs="Arial"/>
          <w:sz w:val="22"/>
          <w:szCs w:val="20"/>
          <w:highlight w:val="yellow"/>
        </w:rPr>
      </w:pPr>
      <w:r w:rsidRPr="00B65364">
        <w:rPr>
          <w:rFonts w:ascii="Arial" w:hAnsi="Arial" w:cs="Arial"/>
          <w:sz w:val="22"/>
          <w:szCs w:val="20"/>
          <w:highlight w:val="yellow"/>
        </w:rPr>
        <w:t>[NAME]</w:t>
      </w:r>
    </w:p>
    <w:p w14:paraId="00D40ABE" w14:textId="61ACD265" w:rsidR="00181E8D" w:rsidRPr="00B65364" w:rsidRDefault="00181E8D">
      <w:pPr>
        <w:rPr>
          <w:rFonts w:ascii="Arial" w:hAnsi="Arial" w:cs="Arial"/>
          <w:sz w:val="22"/>
          <w:szCs w:val="20"/>
          <w:highlight w:val="yellow"/>
        </w:rPr>
      </w:pPr>
      <w:r w:rsidRPr="00B65364">
        <w:rPr>
          <w:rFonts w:ascii="Arial" w:hAnsi="Arial" w:cs="Arial"/>
          <w:sz w:val="22"/>
          <w:szCs w:val="20"/>
          <w:highlight w:val="yellow"/>
        </w:rPr>
        <w:t>[YOUR CITY]</w:t>
      </w:r>
    </w:p>
    <w:p w14:paraId="43338CC4" w14:textId="26BB9C10" w:rsidR="00A63130" w:rsidRPr="00B65364" w:rsidRDefault="00181E8D">
      <w:pPr>
        <w:rPr>
          <w:rFonts w:ascii="Arial" w:hAnsi="Arial" w:cs="Arial"/>
          <w:sz w:val="22"/>
          <w:szCs w:val="20"/>
          <w:highlight w:val="yellow"/>
        </w:rPr>
      </w:pPr>
      <w:r w:rsidRPr="00B65364">
        <w:rPr>
          <w:rFonts w:ascii="Arial" w:hAnsi="Arial" w:cs="Arial"/>
          <w:sz w:val="22"/>
          <w:szCs w:val="20"/>
          <w:highlight w:val="yellow"/>
        </w:rPr>
        <w:t>[EMAIL ADDRESS]</w:t>
      </w:r>
    </w:p>
    <w:p w14:paraId="194C7F48" w14:textId="065EE06B" w:rsidR="00181E8D" w:rsidRPr="00B65364" w:rsidRDefault="00181E8D">
      <w:pPr>
        <w:rPr>
          <w:rFonts w:ascii="Arial" w:hAnsi="Arial" w:cs="Arial"/>
          <w:sz w:val="22"/>
          <w:szCs w:val="20"/>
        </w:rPr>
      </w:pPr>
      <w:r w:rsidRPr="00B65364">
        <w:rPr>
          <w:rFonts w:ascii="Arial" w:hAnsi="Arial" w:cs="Arial"/>
          <w:sz w:val="22"/>
          <w:szCs w:val="20"/>
          <w:highlight w:val="yellow"/>
        </w:rPr>
        <w:t>[PHONE NUMBER]</w:t>
      </w:r>
    </w:p>
    <w:sectPr w:rsidR="00181E8D" w:rsidRPr="00B65364" w:rsidSect="00B65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30"/>
    <w:rsid w:val="00181E8D"/>
    <w:rsid w:val="001B39DD"/>
    <w:rsid w:val="001B5B94"/>
    <w:rsid w:val="00221260"/>
    <w:rsid w:val="00293EB1"/>
    <w:rsid w:val="0035623A"/>
    <w:rsid w:val="00475D89"/>
    <w:rsid w:val="005B0025"/>
    <w:rsid w:val="005D458C"/>
    <w:rsid w:val="00790D12"/>
    <w:rsid w:val="00A63130"/>
    <w:rsid w:val="00B65364"/>
    <w:rsid w:val="00C22BD5"/>
    <w:rsid w:val="00D005A9"/>
    <w:rsid w:val="00E9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AD645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00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05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4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4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sepsisawarenessmonth.org/" TargetMode="External"/><Relationship Id="rId5" Type="http://schemas.openxmlformats.org/officeDocument/2006/relationships/hyperlink" Target="http://www.sepsis.org/" TargetMode="External"/><Relationship Id="rId6" Type="http://schemas.openxmlformats.org/officeDocument/2006/relationships/hyperlink" Target="http://www.ilga.gov/legislation/BillStatus.asp?DocTypeID=SB&amp;DocNum=2403&amp;GAID=13&amp;SessionID=88&amp;LegID=93876" TargetMode="External"/><Relationship Id="rId7" Type="http://schemas.openxmlformats.org/officeDocument/2006/relationships/hyperlink" Target="https://www.health.ny.gov/regulations/public_health_law/section/405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392</Words>
  <Characters>2241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Sepsis Alliance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Savannah Stark</dc:creator>
  <cp:keywords/>
  <dc:description/>
  <cp:lastModifiedBy>Danielle Hoffpauir</cp:lastModifiedBy>
  <cp:revision>5</cp:revision>
  <dcterms:created xsi:type="dcterms:W3CDTF">2017-03-16T22:15:00Z</dcterms:created>
  <dcterms:modified xsi:type="dcterms:W3CDTF">2017-06-16T19:46:00Z</dcterms:modified>
</cp:coreProperties>
</file>